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3BDC" w14:textId="443014EA" w:rsidR="00E63F02" w:rsidRDefault="00E63F02" w:rsidP="00E63F02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</w:p>
    <w:p w14:paraId="039F3C6A" w14:textId="0EDD5519" w:rsidR="009E2952" w:rsidRDefault="009E2952" w:rsidP="00E63F02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</w:p>
    <w:p w14:paraId="5C166876" w14:textId="4A2ED9AC" w:rsidR="009E2952" w:rsidRPr="00602ED1" w:rsidRDefault="00602ED1" w:rsidP="00602ED1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</w:pPr>
      <w:r w:rsidRPr="00602ED1"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  <w:t>Comunicato stampa</w:t>
      </w:r>
    </w:p>
    <w:p w14:paraId="2D005635" w14:textId="00F8081F" w:rsidR="009E2952" w:rsidRDefault="009E2952" w:rsidP="009E2952">
      <w:pPr>
        <w:pStyle w:val="xmsonormal0"/>
        <w:shd w:val="clear" w:color="auto" w:fill="FFFFFF"/>
        <w:jc w:val="both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</w:p>
    <w:p w14:paraId="160821E6" w14:textId="2E75AA46" w:rsidR="009E2952" w:rsidRPr="00602ED1" w:rsidRDefault="0091475B" w:rsidP="0091475B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FISCO: COMMERCIALISTI, APPREZZAMENTO PER BOZZA DELEGA</w:t>
      </w:r>
    </w:p>
    <w:p w14:paraId="37FC47CB" w14:textId="4106C23E" w:rsidR="009F1B4B" w:rsidRDefault="0091475B" w:rsidP="0091475B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De Nuccio: “Occasione storica per </w:t>
      </w:r>
      <w:r w:rsidR="00602ED1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il </w:t>
      </w:r>
      <w:r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riordin</w:t>
      </w:r>
      <w:r w:rsidR="00602ED1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o della </w:t>
      </w:r>
      <w:r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normativa tributaria”</w:t>
      </w:r>
      <w:r w:rsidR="00F41E1A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.</w:t>
      </w:r>
    </w:p>
    <w:p w14:paraId="73120A48" w14:textId="391D66C4" w:rsidR="0091475B" w:rsidRPr="00602ED1" w:rsidRDefault="0091475B" w:rsidP="0091475B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Regalbuto: “Pronti a fornire</w:t>
      </w:r>
      <w:r w:rsidR="00602ED1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il</w:t>
      </w:r>
      <w:r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nostro contributo”</w:t>
      </w:r>
    </w:p>
    <w:p w14:paraId="27F0CEF9" w14:textId="5C40F788" w:rsidR="009E2952" w:rsidRDefault="009E2952" w:rsidP="009E2952">
      <w:pPr>
        <w:pStyle w:val="xmsonormal0"/>
        <w:shd w:val="clear" w:color="auto" w:fill="FFFFFF"/>
        <w:jc w:val="both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</w:p>
    <w:p w14:paraId="0350D8F3" w14:textId="166AC1D0" w:rsidR="00334253" w:rsidRPr="0091475B" w:rsidRDefault="0091475B" w:rsidP="00334253">
      <w:pPr>
        <w:pStyle w:val="xmsonormal0"/>
        <w:shd w:val="clear" w:color="auto" w:fill="FFFFFF"/>
        <w:jc w:val="both"/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</w:pPr>
      <w:r w:rsidRPr="00334253">
        <w:rPr>
          <w:rStyle w:val="contentpasted0"/>
          <w:rFonts w:ascii="Arial" w:hAnsi="Arial" w:cs="Arial"/>
          <w:i/>
          <w:iCs/>
          <w:sz w:val="24"/>
          <w:szCs w:val="24"/>
          <w:bdr w:val="none" w:sz="0" w:space="0" w:color="auto" w:frame="1"/>
        </w:rPr>
        <w:t>Roma, 10 marzo 2023 –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Il Consiglio nazionale dei commercialist</w:t>
      </w:r>
      <w:r w:rsidR="00334253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i esprime “</w:t>
      </w:r>
      <w:r w:rsidR="00334253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grande apprezzamento</w:t>
      </w:r>
      <w:r w:rsidR="00334253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” per i contenuti delle bozze circolate in questi giorni della legge delega </w:t>
      </w:r>
      <w:r w:rsidR="009E2952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di </w:t>
      </w:r>
      <w:r w:rsidR="009E2952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rifor</w:t>
      </w:r>
      <w:r w:rsidR="00334253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m</w:t>
      </w:r>
      <w:r w:rsidR="009E2952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a del sistema tributario</w:t>
      </w:r>
      <w:r w:rsidR="00334253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. “Il testo al quale sta lavorando il governo – afferma il presidente nazionale della professione, </w:t>
      </w:r>
      <w:r w:rsidR="00334253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Elbano De Nuccio</w:t>
      </w:r>
      <w:r w:rsidR="00334253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– </w:t>
      </w:r>
      <w:r w:rsidR="009E2952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può </w:t>
      </w:r>
      <w:r w:rsidR="00334253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rappresentare</w:t>
      </w:r>
      <w:r w:rsidR="009E2952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un</w:t>
      </w:r>
      <w:r w:rsidR="00334253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’</w:t>
      </w:r>
      <w:r w:rsidR="00334253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occasione storica </w:t>
      </w:r>
      <w:r w:rsidR="00334253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per</w:t>
      </w:r>
      <w:r w:rsidR="009E2952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il </w:t>
      </w:r>
      <w:r w:rsidR="00334253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riordino</w:t>
      </w:r>
      <w:r w:rsidR="00602ED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complessivo</w:t>
      </w:r>
      <w:r w:rsidR="009E2952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dell</w:t>
      </w:r>
      <w:r w:rsidR="00334253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a</w:t>
      </w:r>
      <w:r w:rsidR="009E2952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334253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normativa</w:t>
      </w:r>
      <w:r w:rsidR="009E2952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334253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tributaria del nostro Paese, ad oltre cinquant’anni ormai dall’ultimo intervento organico in questo ambito”. </w:t>
      </w:r>
      <w:r w:rsidR="008E5DC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De Nuccio</w:t>
      </w:r>
      <w:r w:rsidR="00334253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esprim</w:t>
      </w:r>
      <w:r w:rsidR="008E5DC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e</w:t>
      </w:r>
      <w:r w:rsidR="00334253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334253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apprezzamento</w:t>
      </w:r>
      <w:r w:rsidR="00334253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anche per “</w:t>
      </w:r>
      <w:r w:rsidR="00334253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lo spirito con cui sono state </w:t>
      </w:r>
      <w:r w:rsidR="00334253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accolte molte delle proposte da noi avanzate</w:t>
      </w:r>
      <w:r w:rsidR="00334253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in settimane di </w:t>
      </w:r>
      <w:r w:rsidR="00334253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fattiva e costante interlocuzione</w:t>
      </w:r>
      <w:r w:rsidR="00334253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con l’esecutivo e in particolare con il </w:t>
      </w:r>
      <w:r w:rsidR="00602ED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Viceministro</w:t>
      </w:r>
      <w:r w:rsidR="00334253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dell’Economia </w:t>
      </w:r>
      <w:r w:rsidR="00334253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Maurizio Leo</w:t>
      </w:r>
      <w:r w:rsidR="00334253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”. </w:t>
      </w:r>
    </w:p>
    <w:p w14:paraId="724E9774" w14:textId="4F9FA09E" w:rsidR="00334253" w:rsidRDefault="00334253" w:rsidP="009E2952">
      <w:pPr>
        <w:pStyle w:val="xmsonormal0"/>
        <w:shd w:val="clear" w:color="auto" w:fill="FFFFFF"/>
        <w:jc w:val="both"/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</w:pPr>
    </w:p>
    <w:p w14:paraId="4364F2CC" w14:textId="2BD536A2" w:rsidR="009E2952" w:rsidRPr="0091475B" w:rsidRDefault="00334253" w:rsidP="009E2952">
      <w:pPr>
        <w:pStyle w:val="xmsonormal0"/>
        <w:shd w:val="clear" w:color="auto" w:fill="FFFFFF"/>
        <w:jc w:val="both"/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Particolare plauso </w:t>
      </w:r>
      <w:r w:rsidR="00602ED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viene espresso dalla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professione</w:t>
      </w:r>
      <w:r w:rsidR="008E5DC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alle annunciate misure</w:t>
      </w:r>
      <w:r w:rsidR="008E5DC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, fra le altre,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relative </w:t>
      </w:r>
      <w:r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alla</w:t>
      </w:r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rimodulazione delle curva delle aliquote Irpef, alla razionalizzazione delle tax </w:t>
      </w:r>
      <w:proofErr w:type="spellStart"/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exp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enditures</w:t>
      </w:r>
      <w:proofErr w:type="spellEnd"/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,</w:t>
      </w:r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al </w:t>
      </w:r>
      <w:r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progressivo</w:t>
      </w:r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superamento dell’Irap, allo sfoltimento dei tributi minori, al r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ior</w:t>
      </w:r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dino della disciplina 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I</w:t>
      </w:r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va in ossequi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o</w:t>
      </w:r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alle disposizioni </w:t>
      </w:r>
      <w:proofErr w:type="spellStart"/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unionali</w:t>
      </w:r>
      <w:proofErr w:type="spellEnd"/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, 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all</w:t>
      </w:r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a </w:t>
      </w:r>
      <w:r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valorizzazione</w:t>
      </w:r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dello 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S</w:t>
      </w:r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tatuto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8E5DC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dei diritti 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del contribuente</w:t>
      </w:r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, </w:t>
      </w:r>
      <w:r w:rsidR="00602ED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alla </w:t>
      </w:r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semplificazione degli adempimenti </w:t>
      </w:r>
      <w:r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tributari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. </w:t>
      </w:r>
    </w:p>
    <w:p w14:paraId="7C687260" w14:textId="4DF8BEC4" w:rsidR="009E2952" w:rsidRPr="0091475B" w:rsidRDefault="009E2952" w:rsidP="009E2952">
      <w:pPr>
        <w:pStyle w:val="xmsonormal0"/>
        <w:shd w:val="clear" w:color="auto" w:fill="FFFFFF"/>
        <w:jc w:val="both"/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</w:pPr>
    </w:p>
    <w:p w14:paraId="6F3DDF10" w14:textId="0B1742CF" w:rsidR="009E2952" w:rsidRPr="0091475B" w:rsidRDefault="00334253" w:rsidP="009E2952">
      <w:pPr>
        <w:pStyle w:val="xmsonormal0"/>
        <w:shd w:val="clear" w:color="auto" w:fill="FFFFFF"/>
        <w:jc w:val="both"/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Il consigliere e tesoriere nazionale delegato all’area fiscale, </w:t>
      </w:r>
      <w:r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Salvatore Regalbuto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, aggiunge che </w:t>
      </w:r>
      <w:r w:rsidR="00602ED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“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il </w:t>
      </w:r>
      <w:r w:rsidR="00602ED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nostro 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Consiglio </w:t>
      </w:r>
      <w:r w:rsidR="00602ED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è</w:t>
      </w:r>
      <w:r w:rsidR="009E2952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pron</w:t>
      </w:r>
      <w:r w:rsidR="00602ED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t</w:t>
      </w:r>
      <w:r w:rsidR="009E2952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o a </w:t>
      </w:r>
      <w:r w:rsidR="00602ED1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lavorare</w:t>
      </w:r>
      <w:r w:rsidR="009E2952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fianco a fianco</w:t>
      </w:r>
      <w:r w:rsidR="009E2952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con il governo sia</w:t>
      </w:r>
      <w:r w:rsidR="00602ED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nella fase che porterà all</w:t>
      </w:r>
      <w:r w:rsidR="009E2952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’</w:t>
      </w:r>
      <w:r w:rsidR="009E2952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approvazione </w:t>
      </w:r>
      <w:r w:rsidR="00602ED1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definitiva</w:t>
      </w:r>
      <w:r w:rsidR="009E2952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9E2952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del testo di legge delega</w:t>
      </w:r>
      <w:r w:rsidR="00602ED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,</w:t>
      </w:r>
      <w:r w:rsidR="009E2952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sia</w:t>
      </w:r>
      <w:r w:rsidR="00602ED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in quella nella quale andranno predisposti </w:t>
      </w:r>
      <w:r w:rsidR="009E2952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i </w:t>
      </w:r>
      <w:r w:rsidR="009E2952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successivi decreti attuativi</w:t>
      </w:r>
      <w:r w:rsidR="00602ED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. Siamo convinti – conclude </w:t>
      </w:r>
      <w:r w:rsidR="004B15EA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– </w:t>
      </w:r>
      <w:r w:rsidR="00602ED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c</w:t>
      </w:r>
      <w:r w:rsidR="009E2952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he l’apporto dei </w:t>
      </w:r>
      <w:r w:rsidR="009E2952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commercialisti</w:t>
      </w:r>
      <w:r w:rsidR="009E2952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602ED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>potrà risultare davvero</w:t>
      </w:r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602ED1" w:rsidRPr="00602ED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  <w:t>determinante</w:t>
      </w:r>
      <w:r w:rsidR="0091475B" w:rsidRPr="0091475B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nell’intero percorso</w:t>
      </w:r>
      <w:r w:rsidR="00602ED1">
        <w:rPr>
          <w:rStyle w:val="contentpasted0"/>
          <w:rFonts w:ascii="Arial" w:hAnsi="Arial" w:cs="Arial"/>
          <w:sz w:val="24"/>
          <w:szCs w:val="24"/>
          <w:bdr w:val="none" w:sz="0" w:space="0" w:color="auto" w:frame="1"/>
        </w:rPr>
        <w:t xml:space="preserve"> riformatore, così come avvenuto finora grazie al dialogo continuo con il Mef”. </w:t>
      </w:r>
    </w:p>
    <w:sectPr w:rsidR="009E2952" w:rsidRPr="0091475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BE26" w14:textId="77777777" w:rsidR="009D535B" w:rsidRDefault="009D535B" w:rsidP="0078332C">
      <w:r>
        <w:separator/>
      </w:r>
    </w:p>
  </w:endnote>
  <w:endnote w:type="continuationSeparator" w:id="0">
    <w:p w14:paraId="35F2462D" w14:textId="77777777" w:rsidR="009D535B" w:rsidRDefault="009D535B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F1B2" w14:textId="77777777" w:rsidR="009D535B" w:rsidRDefault="009D535B" w:rsidP="0078332C">
      <w:r>
        <w:separator/>
      </w:r>
    </w:p>
  </w:footnote>
  <w:footnote w:type="continuationSeparator" w:id="0">
    <w:p w14:paraId="3FEDFACD" w14:textId="77777777" w:rsidR="009D535B" w:rsidRDefault="009D535B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51C6"/>
    <w:multiLevelType w:val="hybridMultilevel"/>
    <w:tmpl w:val="DC346CE2"/>
    <w:lvl w:ilvl="0" w:tplc="784C9C1C">
      <w:start w:val="4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399595523">
    <w:abstractNumId w:val="10"/>
  </w:num>
  <w:num w:numId="2" w16cid:durableId="504129440">
    <w:abstractNumId w:val="5"/>
  </w:num>
  <w:num w:numId="3" w16cid:durableId="1252857486">
    <w:abstractNumId w:val="11"/>
  </w:num>
  <w:num w:numId="4" w16cid:durableId="1725254177">
    <w:abstractNumId w:val="6"/>
  </w:num>
  <w:num w:numId="5" w16cid:durableId="1122574341">
    <w:abstractNumId w:val="15"/>
  </w:num>
  <w:num w:numId="6" w16cid:durableId="1958558233">
    <w:abstractNumId w:val="4"/>
  </w:num>
  <w:num w:numId="7" w16cid:durableId="2121993095">
    <w:abstractNumId w:val="0"/>
  </w:num>
  <w:num w:numId="8" w16cid:durableId="907499925">
    <w:abstractNumId w:val="13"/>
  </w:num>
  <w:num w:numId="9" w16cid:durableId="499538550">
    <w:abstractNumId w:val="7"/>
  </w:num>
  <w:num w:numId="10" w16cid:durableId="1068843049">
    <w:abstractNumId w:val="7"/>
  </w:num>
  <w:num w:numId="11" w16cid:durableId="2072726525">
    <w:abstractNumId w:val="9"/>
  </w:num>
  <w:num w:numId="12" w16cid:durableId="1553813085">
    <w:abstractNumId w:val="2"/>
  </w:num>
  <w:num w:numId="13" w16cid:durableId="692877849">
    <w:abstractNumId w:val="14"/>
  </w:num>
  <w:num w:numId="14" w16cid:durableId="1446340610">
    <w:abstractNumId w:val="3"/>
  </w:num>
  <w:num w:numId="15" w16cid:durableId="53167251">
    <w:abstractNumId w:val="9"/>
    <w:lvlOverride w:ilvl="0">
      <w:startOverride w:val="1"/>
    </w:lvlOverride>
  </w:num>
  <w:num w:numId="16" w16cid:durableId="1714622386">
    <w:abstractNumId w:val="3"/>
    <w:lvlOverride w:ilvl="0">
      <w:startOverride w:val="1"/>
    </w:lvlOverride>
  </w:num>
  <w:num w:numId="17" w16cid:durableId="362706907">
    <w:abstractNumId w:val="1"/>
  </w:num>
  <w:num w:numId="18" w16cid:durableId="1386022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05224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5009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461848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9681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82666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990593927">
    <w:abstractNumId w:val="12"/>
  </w:num>
  <w:num w:numId="25" w16cid:durableId="9992358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6F55"/>
    <w:rsid w:val="000D7385"/>
    <w:rsid w:val="000D7847"/>
    <w:rsid w:val="000E1AE4"/>
    <w:rsid w:val="000E22EF"/>
    <w:rsid w:val="000E2C59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01AD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42D"/>
    <w:rsid w:val="002E0E5F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3082E"/>
    <w:rsid w:val="00332874"/>
    <w:rsid w:val="00333505"/>
    <w:rsid w:val="00333957"/>
    <w:rsid w:val="00334253"/>
    <w:rsid w:val="003479A2"/>
    <w:rsid w:val="00353EE3"/>
    <w:rsid w:val="0036445C"/>
    <w:rsid w:val="00365C91"/>
    <w:rsid w:val="00366188"/>
    <w:rsid w:val="003808D1"/>
    <w:rsid w:val="00384C9E"/>
    <w:rsid w:val="003907A0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6213"/>
    <w:rsid w:val="004964DA"/>
    <w:rsid w:val="004A44B8"/>
    <w:rsid w:val="004A6888"/>
    <w:rsid w:val="004B15EA"/>
    <w:rsid w:val="004B2695"/>
    <w:rsid w:val="004C06C8"/>
    <w:rsid w:val="004C6565"/>
    <w:rsid w:val="004D5FAB"/>
    <w:rsid w:val="004E435B"/>
    <w:rsid w:val="004F1170"/>
    <w:rsid w:val="004F4736"/>
    <w:rsid w:val="004F56A8"/>
    <w:rsid w:val="004F7362"/>
    <w:rsid w:val="00500E13"/>
    <w:rsid w:val="005049DF"/>
    <w:rsid w:val="00505AE2"/>
    <w:rsid w:val="00511C1B"/>
    <w:rsid w:val="005122BE"/>
    <w:rsid w:val="00513967"/>
    <w:rsid w:val="00516C97"/>
    <w:rsid w:val="00520E1B"/>
    <w:rsid w:val="00522FFA"/>
    <w:rsid w:val="00531523"/>
    <w:rsid w:val="00534AD7"/>
    <w:rsid w:val="00535210"/>
    <w:rsid w:val="00536016"/>
    <w:rsid w:val="005403EC"/>
    <w:rsid w:val="00542311"/>
    <w:rsid w:val="00543860"/>
    <w:rsid w:val="00544970"/>
    <w:rsid w:val="00553019"/>
    <w:rsid w:val="00555885"/>
    <w:rsid w:val="005625A8"/>
    <w:rsid w:val="005636DE"/>
    <w:rsid w:val="00564A2D"/>
    <w:rsid w:val="005673AC"/>
    <w:rsid w:val="005722D0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80"/>
    <w:rsid w:val="005F5B57"/>
    <w:rsid w:val="005F684F"/>
    <w:rsid w:val="00602ED1"/>
    <w:rsid w:val="00602F27"/>
    <w:rsid w:val="00616BA6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0F77"/>
    <w:rsid w:val="006A0B5D"/>
    <w:rsid w:val="006A0D3B"/>
    <w:rsid w:val="006A4451"/>
    <w:rsid w:val="006C3945"/>
    <w:rsid w:val="006C6818"/>
    <w:rsid w:val="006C7063"/>
    <w:rsid w:val="006E0267"/>
    <w:rsid w:val="006E43CD"/>
    <w:rsid w:val="006F4DC7"/>
    <w:rsid w:val="00717DC7"/>
    <w:rsid w:val="00726188"/>
    <w:rsid w:val="007262E1"/>
    <w:rsid w:val="00736E95"/>
    <w:rsid w:val="007413CC"/>
    <w:rsid w:val="007415B1"/>
    <w:rsid w:val="00741678"/>
    <w:rsid w:val="007423B1"/>
    <w:rsid w:val="00742F7F"/>
    <w:rsid w:val="00747D7E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2B6F"/>
    <w:rsid w:val="007C0C2D"/>
    <w:rsid w:val="007C14B1"/>
    <w:rsid w:val="007C3A93"/>
    <w:rsid w:val="007C5CCD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7487D"/>
    <w:rsid w:val="0087544F"/>
    <w:rsid w:val="00882DBD"/>
    <w:rsid w:val="0088626E"/>
    <w:rsid w:val="00886628"/>
    <w:rsid w:val="00892238"/>
    <w:rsid w:val="00892C1F"/>
    <w:rsid w:val="00893AB6"/>
    <w:rsid w:val="008940B2"/>
    <w:rsid w:val="00897D6B"/>
    <w:rsid w:val="008A34BC"/>
    <w:rsid w:val="008B3BB7"/>
    <w:rsid w:val="008C0C0D"/>
    <w:rsid w:val="008C5ED3"/>
    <w:rsid w:val="008C7690"/>
    <w:rsid w:val="008D5C4B"/>
    <w:rsid w:val="008E141E"/>
    <w:rsid w:val="008E5DC1"/>
    <w:rsid w:val="00900B88"/>
    <w:rsid w:val="0090438E"/>
    <w:rsid w:val="00906D46"/>
    <w:rsid w:val="00907687"/>
    <w:rsid w:val="0091475B"/>
    <w:rsid w:val="00920E08"/>
    <w:rsid w:val="0093430A"/>
    <w:rsid w:val="00934F3D"/>
    <w:rsid w:val="00935333"/>
    <w:rsid w:val="009400B3"/>
    <w:rsid w:val="009477ED"/>
    <w:rsid w:val="009618F5"/>
    <w:rsid w:val="00964B64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B3CAD"/>
    <w:rsid w:val="009C468C"/>
    <w:rsid w:val="009D0B50"/>
    <w:rsid w:val="009D1F36"/>
    <w:rsid w:val="009D535B"/>
    <w:rsid w:val="009D5B30"/>
    <w:rsid w:val="009E093B"/>
    <w:rsid w:val="009E0C7E"/>
    <w:rsid w:val="009E2952"/>
    <w:rsid w:val="009E4B9A"/>
    <w:rsid w:val="009E7A07"/>
    <w:rsid w:val="009F0C91"/>
    <w:rsid w:val="009F1B4B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45B6"/>
    <w:rsid w:val="00A95EE2"/>
    <w:rsid w:val="00A978C3"/>
    <w:rsid w:val="00AA004A"/>
    <w:rsid w:val="00AA33E3"/>
    <w:rsid w:val="00AA59C8"/>
    <w:rsid w:val="00AA66A8"/>
    <w:rsid w:val="00AA7145"/>
    <w:rsid w:val="00AB02A8"/>
    <w:rsid w:val="00AB092F"/>
    <w:rsid w:val="00AB337A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62562"/>
    <w:rsid w:val="00B738BB"/>
    <w:rsid w:val="00B74510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71AF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746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21FB3"/>
    <w:rsid w:val="00D27080"/>
    <w:rsid w:val="00D30BD1"/>
    <w:rsid w:val="00D336E3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914"/>
    <w:rsid w:val="00DB6F21"/>
    <w:rsid w:val="00DC2C88"/>
    <w:rsid w:val="00DC2C9E"/>
    <w:rsid w:val="00DD07C2"/>
    <w:rsid w:val="00DD1DF9"/>
    <w:rsid w:val="00DD43CD"/>
    <w:rsid w:val="00DD6F05"/>
    <w:rsid w:val="00DE06A3"/>
    <w:rsid w:val="00DE78C6"/>
    <w:rsid w:val="00DF3633"/>
    <w:rsid w:val="00DF6F21"/>
    <w:rsid w:val="00E03601"/>
    <w:rsid w:val="00E0710C"/>
    <w:rsid w:val="00E130B3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4693E"/>
    <w:rsid w:val="00E476CC"/>
    <w:rsid w:val="00E63F0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1E1A"/>
    <w:rsid w:val="00F45D3A"/>
    <w:rsid w:val="00F53A8A"/>
    <w:rsid w:val="00F547BE"/>
    <w:rsid w:val="00F60DFF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B68FF"/>
    <w:rsid w:val="00FC274B"/>
    <w:rsid w:val="00FC600A"/>
    <w:rsid w:val="00FE009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E6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cp:lastPrinted>2022-09-30T09:57:00Z</cp:lastPrinted>
  <dcterms:created xsi:type="dcterms:W3CDTF">2023-03-10T12:38:00Z</dcterms:created>
  <dcterms:modified xsi:type="dcterms:W3CDTF">2023-03-13T08:55:00Z</dcterms:modified>
</cp:coreProperties>
</file>